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How fast is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current?</w:t>
      </w:r>
      <w:r w:rsidRPr="00072E58">
        <w:rPr>
          <w:rFonts w:ascii="Verdana" w:eastAsia="Times New Roman" w:hAnsi="Verdana" w:cs="Times New Roman"/>
          <w:color w:val="000000"/>
          <w:sz w:val="21"/>
          <w:szCs w:val="21"/>
          <w:lang w:eastAsia="en-GB"/>
        </w:rPr>
        <w:br/>
        <w:t xml:space="preserve">The standard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produces a non-turbulent current that has a top speed equivalent to approximately a 22 minute mile pace. The optional Hi-Performance current reduces that time to a 17 minute mile pace.</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Is the speed of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current adjustable?</w:t>
      </w:r>
      <w:r w:rsidRPr="00072E58">
        <w:rPr>
          <w:rFonts w:ascii="Verdana" w:eastAsia="Times New Roman" w:hAnsi="Verdana" w:cs="Times New Roman"/>
          <w:color w:val="000000"/>
          <w:sz w:val="21"/>
          <w:szCs w:val="21"/>
          <w:lang w:eastAsia="en-GB"/>
        </w:rPr>
        <w:br/>
        <w:t xml:space="preserve">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uses a remote control to adjust the speed to suit any level of swimming or exercise ability.</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How </w:t>
      </w:r>
      <w:proofErr w:type="gramStart"/>
      <w:r w:rsidRPr="00072E58">
        <w:rPr>
          <w:rFonts w:ascii="Verdana" w:eastAsia="Times New Roman" w:hAnsi="Verdana" w:cs="Times New Roman"/>
          <w:color w:val="000000"/>
          <w:sz w:val="21"/>
          <w:szCs w:val="21"/>
          <w:lang w:eastAsia="en-GB"/>
        </w:rPr>
        <w:t xml:space="preserve">is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w:t>
      </w:r>
      <w:proofErr w:type="gramEnd"/>
      <w:r w:rsidRPr="00072E58">
        <w:rPr>
          <w:rFonts w:ascii="Verdana" w:eastAsia="Times New Roman" w:hAnsi="Verdana" w:cs="Times New Roman"/>
          <w:color w:val="000000"/>
          <w:sz w:val="21"/>
          <w:szCs w:val="21"/>
          <w:lang w:eastAsia="en-GB"/>
        </w:rPr>
        <w:t xml:space="preserve"> current generated? Is it safe?</w:t>
      </w:r>
      <w:r w:rsidRPr="00072E58">
        <w:rPr>
          <w:rFonts w:ascii="Verdana" w:eastAsia="Times New Roman" w:hAnsi="Verdana" w:cs="Times New Roman"/>
          <w:color w:val="000000"/>
          <w:sz w:val="21"/>
          <w:szCs w:val="21"/>
          <w:lang w:eastAsia="en-GB"/>
        </w:rPr>
        <w:br/>
        <w:t xml:space="preserve">For safety, all swimming machines manufactured by Endless Pools, Inc. are powered by hydraulics to keep electricity away from the pool area. The rugged 5hp hydraulic Power Unit is located remotely with your pool equipment or in a garage or shed. Environmentally safe, non-food grade, biodegradable vegetable oil is used to power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Up to five gallons of fluid flow per minute to and from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in hydraulic hoses. This fluid powers the special hydraulic motor in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which turns the propeller and generates the swim current. </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What are the power requirements?</w:t>
      </w:r>
      <w:r w:rsidRPr="00072E58">
        <w:rPr>
          <w:rFonts w:ascii="Verdana" w:eastAsia="Times New Roman" w:hAnsi="Verdana" w:cs="Times New Roman"/>
          <w:color w:val="000000"/>
          <w:sz w:val="21"/>
          <w:szCs w:val="21"/>
          <w:lang w:eastAsia="en-GB"/>
        </w:rPr>
        <w:br/>
        <w:t xml:space="preserve">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Power Unit is the heart of the hydraulically generated swim current. Located remotely from the pool, the Power Unit requires 220 Volt, 30 Amp, GFCI service, similar to power requirements </w:t>
      </w:r>
      <w:proofErr w:type="gramStart"/>
      <w:r w:rsidRPr="00072E58">
        <w:rPr>
          <w:rFonts w:ascii="Verdana" w:eastAsia="Times New Roman" w:hAnsi="Verdana" w:cs="Times New Roman"/>
          <w:color w:val="000000"/>
          <w:sz w:val="21"/>
          <w:szCs w:val="21"/>
          <w:lang w:eastAsia="en-GB"/>
        </w:rPr>
        <w:t>of a</w:t>
      </w:r>
      <w:proofErr w:type="gramEnd"/>
      <w:r w:rsidRPr="00072E58">
        <w:rPr>
          <w:rFonts w:ascii="Verdana" w:eastAsia="Times New Roman" w:hAnsi="Verdana" w:cs="Times New Roman"/>
          <w:color w:val="000000"/>
          <w:sz w:val="21"/>
          <w:szCs w:val="21"/>
          <w:lang w:eastAsia="en-GB"/>
        </w:rPr>
        <w:t xml:space="preserve"> common household clothes dryer.</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Where can I put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power unit?</w:t>
      </w:r>
      <w:r w:rsidRPr="00072E58">
        <w:rPr>
          <w:rFonts w:ascii="Verdana" w:eastAsia="Times New Roman" w:hAnsi="Verdana" w:cs="Times New Roman"/>
          <w:color w:val="000000"/>
          <w:sz w:val="21"/>
          <w:szCs w:val="21"/>
          <w:lang w:eastAsia="en-GB"/>
        </w:rPr>
        <w:br/>
        <w:t>The Power Unit can be installed either indoors or outdoors. It should be elevated from the ground and placed on a flat surface. The motor is not designed to be run in a wet environment and suitable protection is required if the Power Unit is installed outdoors. If you choose to locate your Power Unit in an unprotected area, it is recommended the Outdoor Power Unit with Weather Guard be purchased for added protection.</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What cold weather maintenance is required?</w:t>
      </w:r>
      <w:r w:rsidRPr="00072E58">
        <w:rPr>
          <w:rFonts w:ascii="Verdana" w:eastAsia="Times New Roman" w:hAnsi="Verdana" w:cs="Times New Roman"/>
          <w:color w:val="000000"/>
          <w:sz w:val="21"/>
          <w:szCs w:val="21"/>
          <w:lang w:eastAsia="en-GB"/>
        </w:rPr>
        <w:br/>
        <w:t xml:space="preserve">At the end of the swimming season, it is recommended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Unit be removed from the swimming pool and winterized. In addition, the Outdoor Power Unit with Weather Guard should be covered. Freezing will not affect the oil that remains in your hydraulic hoses.</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Can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be used with a salt system?</w:t>
      </w:r>
      <w:r w:rsidRPr="00072E58">
        <w:rPr>
          <w:rFonts w:ascii="Verdana" w:eastAsia="Times New Roman" w:hAnsi="Verdana" w:cs="Times New Roman"/>
          <w:color w:val="000000"/>
          <w:sz w:val="21"/>
          <w:szCs w:val="21"/>
          <w:lang w:eastAsia="en-GB"/>
        </w:rPr>
        <w:br/>
        <w:t xml:space="preserve">Yes, provided that the pool and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Unit are both properly bonded.</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Will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Fit in my pool?</w:t>
      </w:r>
      <w:r w:rsidRPr="00072E58">
        <w:rPr>
          <w:rFonts w:ascii="Verdana" w:eastAsia="Times New Roman" w:hAnsi="Verdana" w:cs="Times New Roman"/>
          <w:color w:val="000000"/>
          <w:sz w:val="21"/>
          <w:szCs w:val="21"/>
          <w:lang w:eastAsia="en-GB"/>
        </w:rPr>
        <w:br/>
        <w:t xml:space="preserve">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Unit is designed to fit in virtually any pool. We recommend that the pool have 180 sq. ft. of surface area and have 35 inches water depth at the location where you plan to install your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How big is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unit?</w:t>
      </w:r>
      <w:r w:rsidRPr="00072E58">
        <w:rPr>
          <w:rFonts w:ascii="Verdana" w:eastAsia="Times New Roman" w:hAnsi="Verdana" w:cs="Times New Roman"/>
          <w:color w:val="000000"/>
          <w:sz w:val="21"/>
          <w:szCs w:val="21"/>
          <w:lang w:eastAsia="en-GB"/>
        </w:rPr>
        <w:br/>
        <w:t xml:space="preserve">When unpacked completely assembled,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swim unit is 34 inches tall, 18 inches </w:t>
      </w:r>
      <w:proofErr w:type="gramStart"/>
      <w:r w:rsidRPr="00072E58">
        <w:rPr>
          <w:rFonts w:ascii="Verdana" w:eastAsia="Times New Roman" w:hAnsi="Verdana" w:cs="Times New Roman"/>
          <w:color w:val="000000"/>
          <w:sz w:val="21"/>
          <w:szCs w:val="21"/>
          <w:lang w:eastAsia="en-GB"/>
        </w:rPr>
        <w:t>deep,</w:t>
      </w:r>
      <w:proofErr w:type="gramEnd"/>
      <w:r w:rsidRPr="00072E58">
        <w:rPr>
          <w:rFonts w:ascii="Verdana" w:eastAsia="Times New Roman" w:hAnsi="Verdana" w:cs="Times New Roman"/>
          <w:color w:val="000000"/>
          <w:sz w:val="21"/>
          <w:szCs w:val="21"/>
          <w:lang w:eastAsia="en-GB"/>
        </w:rPr>
        <w:t xml:space="preserve"> and 21 inches wide. When the rails are attached to the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they add an additional 2 inches on each side to bring the width to 25 inches. The rails extend 19 inches above the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and 16 inches behind the pool wall. When the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is installed on your pool deck, the rails rise approximately 13 inches above your pool deck, depending on the freeboard height.</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How does the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attach to my pool?</w:t>
      </w:r>
      <w:r w:rsidRPr="00072E58">
        <w:rPr>
          <w:rFonts w:ascii="Verdana" w:eastAsia="Times New Roman" w:hAnsi="Verdana" w:cs="Times New Roman"/>
          <w:color w:val="000000"/>
          <w:sz w:val="21"/>
          <w:szCs w:val="21"/>
          <w:lang w:eastAsia="en-GB"/>
        </w:rPr>
        <w:br/>
        <w:t xml:space="preserve">A 6 inch long stainless steel mounting plate that is anchored to your pool deck with three fasteners. There are two 1-1/2 inch long stub tubes on this mounting plate and the deck rails of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slip over these stub tubes to secure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to the pool deck.</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How far from the pool edge does the mounting bracket have to go?</w:t>
      </w:r>
      <w:r w:rsidRPr="00072E58">
        <w:rPr>
          <w:rFonts w:ascii="Verdana" w:eastAsia="Times New Roman" w:hAnsi="Verdana" w:cs="Times New Roman"/>
          <w:color w:val="000000"/>
          <w:sz w:val="21"/>
          <w:szCs w:val="21"/>
          <w:lang w:eastAsia="en-GB"/>
        </w:rPr>
        <w:br/>
        <w:t xml:space="preserve">The rails attach to your pool deck 16 inches back from the pool wall. There is a cover </w:t>
      </w:r>
      <w:r w:rsidRPr="00072E58">
        <w:rPr>
          <w:rFonts w:ascii="Verdana" w:eastAsia="Times New Roman" w:hAnsi="Verdana" w:cs="Times New Roman"/>
          <w:color w:val="000000"/>
          <w:sz w:val="21"/>
          <w:szCs w:val="21"/>
          <w:lang w:eastAsia="en-GB"/>
        </w:rPr>
        <w:lastRenderedPageBreak/>
        <w:t>for the deck plate and hose fittings that extends back an additional 12 inches. Keep in mind that every pool wall is different and your individual situation may vary.</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How does the Wall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attach to my pool?</w:t>
      </w:r>
      <w:r w:rsidRPr="00072E58">
        <w:rPr>
          <w:rFonts w:ascii="Verdana" w:eastAsia="Times New Roman" w:hAnsi="Verdana" w:cs="Times New Roman"/>
          <w:color w:val="000000"/>
          <w:sz w:val="21"/>
          <w:szCs w:val="21"/>
          <w:lang w:eastAsia="en-GB"/>
        </w:rPr>
        <w:br/>
        <w:t>A wall mount bracket is secured in your pool wall during construction or refurbishment. The hydraulic hoses run through the wall mount bracket and pool wall, under the pool deck, and emerge back near the Power Unit.</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Who's going to install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w:t>
      </w:r>
      <w:r w:rsidRPr="00072E58">
        <w:rPr>
          <w:rFonts w:ascii="Verdana" w:eastAsia="Times New Roman" w:hAnsi="Verdana" w:cs="Times New Roman"/>
          <w:color w:val="000000"/>
          <w:sz w:val="21"/>
          <w:szCs w:val="21"/>
          <w:lang w:eastAsia="en-GB"/>
        </w:rPr>
        <w:br/>
        <w:t xml:space="preserve">The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can be self-installed by a reasonably handy homeowner or by one of our Factory Trained Installers. Your pool builder typically installs the Wall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during construction. If necessary, any electrical modifications should be completed by a licensed electrician. If you have further questions, please call Classic Pool &amp; Spa's Sales Support at 1-800-903-0021.</w:t>
      </w:r>
    </w:p>
    <w:p w:rsidR="00072E58" w:rsidRPr="00072E58" w:rsidRDefault="00072E58" w:rsidP="00072E58">
      <w:pPr>
        <w:numPr>
          <w:ilvl w:val="0"/>
          <w:numId w:val="1"/>
        </w:numPr>
        <w:shd w:val="clear" w:color="auto" w:fill="FFFFFF"/>
        <w:spacing w:before="100" w:beforeAutospacing="1" w:after="100" w:afterAutospacing="1" w:line="264" w:lineRule="atLeast"/>
        <w:ind w:left="0"/>
        <w:rPr>
          <w:rFonts w:ascii="Verdana" w:eastAsia="Times New Roman" w:hAnsi="Verdana" w:cs="Times New Roman"/>
          <w:color w:val="000000"/>
          <w:sz w:val="21"/>
          <w:szCs w:val="21"/>
          <w:lang w:eastAsia="en-GB"/>
        </w:rPr>
      </w:pPr>
      <w:r w:rsidRPr="00072E58">
        <w:rPr>
          <w:rFonts w:ascii="Verdana" w:eastAsia="Times New Roman" w:hAnsi="Verdana" w:cs="Times New Roman"/>
          <w:color w:val="000000"/>
          <w:sz w:val="21"/>
          <w:szCs w:val="21"/>
          <w:lang w:eastAsia="en-GB"/>
        </w:rPr>
        <w:t xml:space="preserve">Can 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be moved or removed?</w:t>
      </w:r>
      <w:r w:rsidRPr="00072E58">
        <w:rPr>
          <w:rFonts w:ascii="Verdana" w:eastAsia="Times New Roman" w:hAnsi="Verdana" w:cs="Times New Roman"/>
          <w:color w:val="000000"/>
          <w:sz w:val="21"/>
          <w:szCs w:val="21"/>
          <w:lang w:eastAsia="en-GB"/>
        </w:rPr>
        <w:br/>
        <w:t xml:space="preserve">The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can easily be removed from your swimming pool. Additionally, you can have several installation locations for your Deck Mount </w:t>
      </w:r>
      <w:proofErr w:type="spellStart"/>
      <w:r w:rsidRPr="00072E58">
        <w:rPr>
          <w:rFonts w:ascii="Verdana" w:eastAsia="Times New Roman" w:hAnsi="Verdana" w:cs="Times New Roman"/>
          <w:color w:val="000000"/>
          <w:sz w:val="21"/>
          <w:szCs w:val="21"/>
          <w:lang w:eastAsia="en-GB"/>
        </w:rPr>
        <w:t>Fastlane</w:t>
      </w:r>
      <w:proofErr w:type="spellEnd"/>
      <w:r w:rsidRPr="00072E58">
        <w:rPr>
          <w:rFonts w:ascii="Verdana" w:eastAsia="Times New Roman" w:hAnsi="Verdana" w:cs="Times New Roman"/>
          <w:color w:val="000000"/>
          <w:sz w:val="21"/>
          <w:szCs w:val="21"/>
          <w:lang w:eastAsia="en-GB"/>
        </w:rPr>
        <w:t xml:space="preserve"> as long as you have additional deck mounting plates and your hydraulic hoses are an adequate length.</w:t>
      </w:r>
    </w:p>
    <w:p w:rsidR="001879A8" w:rsidRDefault="001879A8">
      <w:bookmarkStart w:id="0" w:name="_GoBack"/>
      <w:bookmarkEnd w:id="0"/>
    </w:p>
    <w:sectPr w:rsidR="00187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A0199"/>
    <w:multiLevelType w:val="multilevel"/>
    <w:tmpl w:val="FBDA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58"/>
    <w:rsid w:val="00072E58"/>
    <w:rsid w:val="001879A8"/>
    <w:rsid w:val="00B8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072E58"/>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072E5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7233">
      <w:bodyDiv w:val="1"/>
      <w:marLeft w:val="0"/>
      <w:marRight w:val="0"/>
      <w:marTop w:val="0"/>
      <w:marBottom w:val="0"/>
      <w:divBdr>
        <w:top w:val="none" w:sz="0" w:space="0" w:color="auto"/>
        <w:left w:val="none" w:sz="0" w:space="0" w:color="auto"/>
        <w:bottom w:val="none" w:sz="0" w:space="0" w:color="auto"/>
        <w:right w:val="none" w:sz="0" w:space="0" w:color="auto"/>
      </w:divBdr>
      <w:divsChild>
        <w:div w:id="1275212688">
          <w:marLeft w:val="0"/>
          <w:marRight w:val="0"/>
          <w:marTop w:val="0"/>
          <w:marBottom w:val="0"/>
          <w:divBdr>
            <w:top w:val="none" w:sz="0" w:space="0" w:color="auto"/>
            <w:left w:val="none" w:sz="0" w:space="0" w:color="auto"/>
            <w:bottom w:val="none" w:sz="0" w:space="0" w:color="auto"/>
            <w:right w:val="none" w:sz="0" w:space="0" w:color="auto"/>
          </w:divBdr>
          <w:divsChild>
            <w:div w:id="7574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Bailey-Wheeler</dc:creator>
  <cp:lastModifiedBy>Francesca Bailey-Wheeler</cp:lastModifiedBy>
  <cp:revision>1</cp:revision>
  <dcterms:created xsi:type="dcterms:W3CDTF">2012-08-24T11:46:00Z</dcterms:created>
  <dcterms:modified xsi:type="dcterms:W3CDTF">2012-08-24T16:30:00Z</dcterms:modified>
</cp:coreProperties>
</file>